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8D" w:rsidRPr="00B645B1" w:rsidRDefault="00E66E8D" w:rsidP="00E66E8D">
      <w:pPr>
        <w:widowControl w:val="0"/>
        <w:overflowPunct w:val="0"/>
        <w:autoSpaceDE w:val="0"/>
        <w:autoSpaceDN w:val="0"/>
        <w:textAlignment w:val="baseline"/>
        <w:rPr>
          <w:rFonts w:cs="ＭＳ ゴシック"/>
          <w:color w:val="auto"/>
          <w:sz w:val="24"/>
          <w:szCs w:val="24"/>
          <w:lang w:eastAsia="en-US"/>
        </w:rPr>
      </w:pPr>
      <w:r w:rsidRPr="00B645B1">
        <w:rPr>
          <w:rFonts w:cs="ＭＳ ゴシック" w:hint="eastAsia"/>
          <w:color w:val="auto"/>
          <w:sz w:val="24"/>
          <w:szCs w:val="24"/>
          <w:lang w:eastAsia="en-US"/>
        </w:rPr>
        <w:t>別添</w:t>
      </w:r>
    </w:p>
    <w:p w:rsidR="00E66E8D" w:rsidRPr="00B645B1" w:rsidRDefault="00E66E8D" w:rsidP="00E66E8D">
      <w:pPr>
        <w:widowControl w:val="0"/>
        <w:overflowPunct w:val="0"/>
        <w:autoSpaceDE w:val="0"/>
        <w:autoSpaceDN w:val="0"/>
        <w:jc w:val="center"/>
        <w:textAlignment w:val="baseline"/>
        <w:rPr>
          <w:rFonts w:hAnsi="Times New Roman" w:cs="Times New Roman"/>
          <w:color w:val="auto"/>
          <w:sz w:val="24"/>
          <w:szCs w:val="24"/>
          <w:lang w:eastAsia="en-US"/>
        </w:rPr>
      </w:pPr>
      <w:r w:rsidRPr="00B645B1">
        <w:rPr>
          <w:rFonts w:hAnsi="Times New Roman" w:cs="Times New Roman"/>
          <w:color w:val="auto"/>
          <w:sz w:val="24"/>
          <w:szCs w:val="24"/>
          <w:lang w:eastAsia="en-US"/>
        </w:rPr>
        <w:t>財産管理台帳</w:t>
      </w:r>
    </w:p>
    <w:p w:rsidR="00E66E8D" w:rsidRPr="00B645B1" w:rsidRDefault="00E66E8D" w:rsidP="00E66E8D">
      <w:pPr>
        <w:widowControl w:val="0"/>
        <w:overflowPunct w:val="0"/>
        <w:autoSpaceDE w:val="0"/>
        <w:autoSpaceDN w:val="0"/>
        <w:textAlignment w:val="baseline"/>
        <w:rPr>
          <w:rFonts w:hAnsi="Times New Roman" w:cs="Times New Roman"/>
          <w:color w:val="auto"/>
          <w:sz w:val="24"/>
          <w:szCs w:val="24"/>
          <w:u w:val="single"/>
          <w:lang w:eastAsia="en-US"/>
        </w:rPr>
      </w:pPr>
      <w:r w:rsidRPr="00B645B1">
        <w:rPr>
          <w:rFonts w:hAnsi="Times New Roman" w:cs="Times New Roman"/>
          <w:color w:val="auto"/>
          <w:sz w:val="24"/>
          <w:szCs w:val="24"/>
          <w:u w:val="single"/>
          <w:lang w:eastAsia="en-US"/>
        </w:rPr>
        <w:t>事業実施主体名（交付対象者名）</w:t>
      </w:r>
      <w:r w:rsidRPr="00B645B1">
        <w:rPr>
          <w:rFonts w:hAnsi="Times New Roman" w:cs="Times New Roman" w:hint="eastAsia"/>
          <w:color w:val="auto"/>
          <w:sz w:val="24"/>
          <w:szCs w:val="24"/>
          <w:u w:val="single"/>
          <w:lang w:eastAsia="en-US"/>
        </w:rPr>
        <w:t xml:space="preserve">　　　　　　　　　　　</w:t>
      </w:r>
    </w:p>
    <w:p w:rsidR="00E66E8D" w:rsidRPr="00B645B1" w:rsidRDefault="00E66E8D" w:rsidP="00E66E8D">
      <w:pPr>
        <w:widowControl w:val="0"/>
        <w:overflowPunct w:val="0"/>
        <w:autoSpaceDE w:val="0"/>
        <w:autoSpaceDN w:val="0"/>
        <w:textAlignment w:val="baseline"/>
        <w:rPr>
          <w:rFonts w:hAnsi="Times New Roman" w:cs="Times New Roman"/>
          <w:color w:val="auto"/>
          <w:sz w:val="24"/>
          <w:szCs w:val="24"/>
          <w:lang w:eastAsia="en-US"/>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B645B1" w:rsidRPr="00B645B1" w:rsidTr="00332D41">
        <w:trPr>
          <w:jc w:val="center"/>
        </w:trPr>
        <w:tc>
          <w:tcPr>
            <w:tcW w:w="81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ascii="Times New Roman" w:hAnsi="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884" w:type="dxa"/>
            <w:gridSpan w:val="2"/>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 xml:space="preserve">　事業実施年度　</w:t>
            </w:r>
          </w:p>
        </w:tc>
        <w:tc>
          <w:tcPr>
            <w:tcW w:w="2794" w:type="dxa"/>
            <w:gridSpan w:val="4"/>
            <w:tcBorders>
              <w:top w:val="single" w:sz="4" w:space="0" w:color="000000"/>
              <w:left w:val="single" w:sz="4" w:space="0" w:color="auto"/>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令和　　年度</w:t>
            </w:r>
          </w:p>
        </w:tc>
        <w:tc>
          <w:tcPr>
            <w:tcW w:w="2784" w:type="dxa"/>
            <w:gridSpan w:val="3"/>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農林水産省所管補助金名：</w:t>
            </w:r>
          </w:p>
        </w:tc>
        <w:tc>
          <w:tcPr>
            <w:tcW w:w="7152" w:type="dxa"/>
            <w:gridSpan w:val="10"/>
            <w:tcBorders>
              <w:top w:val="single" w:sz="4" w:space="0" w:color="000000"/>
              <w:left w:val="single" w:sz="4" w:space="0" w:color="auto"/>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農業次世代人材等事業（経営発展支援金事業）</w:t>
            </w:r>
          </w:p>
        </w:tc>
      </w:tr>
      <w:tr w:rsidR="00B645B1" w:rsidRPr="00B645B1" w:rsidTr="00332D41">
        <w:trPr>
          <w:jc w:val="center"/>
        </w:trPr>
        <w:tc>
          <w:tcPr>
            <w:tcW w:w="816"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事業</w:t>
            </w: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区分</w:t>
            </w:r>
          </w:p>
        </w:tc>
        <w:tc>
          <w:tcPr>
            <w:tcW w:w="4678" w:type="dxa"/>
            <w:gridSpan w:val="6"/>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事業の内容</w:t>
            </w:r>
          </w:p>
        </w:tc>
        <w:tc>
          <w:tcPr>
            <w:tcW w:w="184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工期（取得時期）</w:t>
            </w:r>
          </w:p>
        </w:tc>
        <w:tc>
          <w:tcPr>
            <w:tcW w:w="4111" w:type="dxa"/>
            <w:gridSpan w:val="6"/>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経費の配分</w:t>
            </w:r>
          </w:p>
        </w:tc>
        <w:tc>
          <w:tcPr>
            <w:tcW w:w="1418"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処分制限期間</w:t>
            </w:r>
          </w:p>
        </w:tc>
        <w:tc>
          <w:tcPr>
            <w:tcW w:w="1559"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処分の状況</w:t>
            </w:r>
          </w:p>
        </w:tc>
        <w:tc>
          <w:tcPr>
            <w:tcW w:w="1006" w:type="dxa"/>
            <w:vMerge w:val="restart"/>
            <w:tcBorders>
              <w:top w:val="single" w:sz="4" w:space="0" w:color="000000"/>
              <w:left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摘要</w:t>
            </w: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r w:rsidR="00B645B1" w:rsidRPr="00B645B1" w:rsidTr="00332D41">
        <w:trPr>
          <w:jc w:val="center"/>
        </w:trPr>
        <w:tc>
          <w:tcPr>
            <w:tcW w:w="816" w:type="dxa"/>
            <w:vMerge/>
            <w:tcBorders>
              <w:left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事業種目</w:t>
            </w: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gridSpan w:val="2"/>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事業主体</w:t>
            </w:r>
          </w:p>
        </w:tc>
        <w:tc>
          <w:tcPr>
            <w:tcW w:w="993"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工種構造</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施設区分</w:t>
            </w:r>
          </w:p>
        </w:tc>
        <w:tc>
          <w:tcPr>
            <w:tcW w:w="992"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rPr>
            </w:pPr>
            <w:r w:rsidRPr="00B645B1">
              <w:rPr>
                <w:rFonts w:ascii="Times New Roman" w:hAnsi="Times New Roman" w:hint="eastAsia"/>
                <w:color w:val="auto"/>
                <w:sz w:val="20"/>
                <w:szCs w:val="20"/>
              </w:rPr>
              <w:t>施工箇所</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rPr>
            </w:pPr>
            <w:r w:rsidRPr="00B645B1">
              <w:rPr>
                <w:rFonts w:ascii="Times New Roman" w:hAnsi="Times New Roman" w:hint="eastAsia"/>
                <w:color w:val="auto"/>
                <w:sz w:val="20"/>
                <w:szCs w:val="20"/>
              </w:rPr>
              <w:t>又は</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rPr>
            </w:pPr>
            <w:r w:rsidRPr="00B645B1">
              <w:rPr>
                <w:rFonts w:ascii="Times New Roman" w:hAnsi="Times New Roman" w:hint="eastAsia"/>
                <w:color w:val="auto"/>
                <w:sz w:val="20"/>
                <w:szCs w:val="20"/>
              </w:rPr>
              <w:t>設置場所</w:t>
            </w:r>
          </w:p>
        </w:tc>
        <w:tc>
          <w:tcPr>
            <w:tcW w:w="709"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事業量</w:t>
            </w:r>
          </w:p>
        </w:tc>
        <w:tc>
          <w:tcPr>
            <w:tcW w:w="921"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着工</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ascii="Times New Roman" w:hAnsi="Times New Roman"/>
                <w:color w:val="auto"/>
                <w:sz w:val="20"/>
                <w:szCs w:val="20"/>
                <w:lang w:eastAsia="en-US"/>
              </w:rPr>
            </w:pPr>
            <w:r w:rsidRPr="00B645B1">
              <w:rPr>
                <w:rFonts w:ascii="Times New Roman" w:hAnsi="Times New Roman" w:hint="eastAsia"/>
                <w:color w:val="auto"/>
                <w:sz w:val="20"/>
                <w:szCs w:val="20"/>
                <w:lang w:eastAsia="en-US"/>
              </w:rPr>
              <w:t>年月日</w:t>
            </w:r>
          </w:p>
        </w:tc>
        <w:tc>
          <w:tcPr>
            <w:tcW w:w="921"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ascii="Times New Roman" w:hAnsi="Times New Roman"/>
                <w:color w:val="auto"/>
                <w:sz w:val="20"/>
                <w:szCs w:val="20"/>
              </w:rPr>
            </w:pPr>
            <w:r w:rsidRPr="00B645B1">
              <w:rPr>
                <w:rFonts w:ascii="Times New Roman" w:hAnsi="Times New Roman" w:hint="eastAsia"/>
                <w:color w:val="auto"/>
                <w:sz w:val="20"/>
                <w:szCs w:val="20"/>
              </w:rPr>
              <w:t>竣工</w:t>
            </w:r>
          </w:p>
          <w:p w:rsidR="00E66E8D" w:rsidRPr="00B645B1" w:rsidRDefault="00E66E8D" w:rsidP="00E66E8D">
            <w:pPr>
              <w:widowControl w:val="0"/>
              <w:suppressAutoHyphens/>
              <w:kinsoku w:val="0"/>
              <w:overflowPunct w:val="0"/>
              <w:autoSpaceDE w:val="0"/>
              <w:autoSpaceDN w:val="0"/>
              <w:adjustRightInd w:val="0"/>
              <w:textAlignment w:val="baseline"/>
              <w:rPr>
                <w:rFonts w:ascii="Times New Roman" w:hAnsi="Times New Roman"/>
                <w:color w:val="auto"/>
                <w:sz w:val="20"/>
                <w:szCs w:val="20"/>
              </w:rPr>
            </w:pPr>
            <w:r w:rsidRPr="00B645B1">
              <w:rPr>
                <w:rFonts w:ascii="Times New Roman" w:hAnsi="Times New Roman" w:hint="eastAsia"/>
                <w:color w:val="auto"/>
                <w:sz w:val="20"/>
                <w:szCs w:val="20"/>
              </w:rPr>
              <w:t>年月日</w:t>
            </w: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rPr>
            </w:pPr>
            <w:r w:rsidRPr="00B645B1">
              <w:rPr>
                <w:rFonts w:ascii="Times New Roman" w:hAnsi="Times New Roman" w:hint="eastAsia"/>
                <w:color w:val="auto"/>
                <w:sz w:val="20"/>
                <w:szCs w:val="20"/>
              </w:rPr>
              <w:t>又は</w:t>
            </w:r>
            <w:r w:rsidRPr="00B645B1">
              <w:rPr>
                <w:rFonts w:ascii="Times New Roman" w:hAnsi="Times New Roman"/>
                <w:color w:val="auto"/>
                <w:sz w:val="20"/>
                <w:szCs w:val="20"/>
              </w:rPr>
              <w:t>取得年月日</w:t>
            </w:r>
          </w:p>
        </w:tc>
        <w:tc>
          <w:tcPr>
            <w:tcW w:w="993" w:type="dxa"/>
            <w:gridSpan w:val="2"/>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総事業費</w:t>
            </w:r>
          </w:p>
        </w:tc>
        <w:tc>
          <w:tcPr>
            <w:tcW w:w="3118" w:type="dxa"/>
            <w:gridSpan w:val="4"/>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負担区分</w:t>
            </w:r>
          </w:p>
        </w:tc>
        <w:tc>
          <w:tcPr>
            <w:tcW w:w="567"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耐用</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年数</w:t>
            </w:r>
          </w:p>
        </w:tc>
        <w:tc>
          <w:tcPr>
            <w:tcW w:w="851" w:type="dxa"/>
            <w:vMerge w:val="restart"/>
            <w:tcBorders>
              <w:top w:val="single" w:sz="4" w:space="0" w:color="000000"/>
              <w:left w:val="single" w:sz="4" w:space="0" w:color="000000"/>
              <w:right w:val="single" w:sz="4" w:space="0" w:color="000000"/>
            </w:tcBorders>
            <w:vAlign w:val="center"/>
          </w:tcPr>
          <w:p w:rsidR="00E66E8D" w:rsidRPr="00B645B1" w:rsidRDefault="00E66E8D" w:rsidP="00E66E8D">
            <w:pPr>
              <w:widowControl w:val="0"/>
              <w:suppressAutoHyphens/>
              <w:kinsoku w:val="0"/>
              <w:overflowPunct w:val="0"/>
              <w:autoSpaceDE w:val="0"/>
              <w:autoSpaceDN w:val="0"/>
              <w:adjustRightInd w:val="0"/>
              <w:jc w:val="center"/>
              <w:textAlignment w:val="baseline"/>
              <w:rPr>
                <w:rFonts w:ascii="Times New Roman" w:hAnsi="Times New Roman"/>
                <w:color w:val="auto"/>
                <w:sz w:val="20"/>
                <w:szCs w:val="20"/>
                <w:lang w:eastAsia="en-US"/>
              </w:rPr>
            </w:pPr>
            <w:r w:rsidRPr="00B645B1">
              <w:rPr>
                <w:rFonts w:ascii="Times New Roman" w:hAnsi="Times New Roman" w:hint="eastAsia"/>
                <w:color w:val="auto"/>
                <w:sz w:val="20"/>
                <w:szCs w:val="20"/>
                <w:lang w:eastAsia="en-US"/>
              </w:rPr>
              <w:t>処分</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制限</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年月日</w:t>
            </w:r>
          </w:p>
          <w:p w:rsidR="00E66E8D" w:rsidRPr="00B645B1" w:rsidRDefault="00E66E8D" w:rsidP="00E66E8D">
            <w:pPr>
              <w:widowControl w:val="0"/>
              <w:suppressAutoHyphens/>
              <w:kinsoku w:val="0"/>
              <w:overflowPunct w:val="0"/>
              <w:autoSpaceDE w:val="0"/>
              <w:autoSpaceDN w:val="0"/>
              <w:adjustRightInd w:val="0"/>
              <w:jc w:val="center"/>
              <w:textAlignment w:val="baseline"/>
              <w:rPr>
                <w:rFonts w:hAnsi="Times New Roman" w:cs="Times New Roman"/>
                <w:color w:val="auto"/>
                <w:sz w:val="20"/>
                <w:szCs w:val="20"/>
                <w:lang w:eastAsia="en-US"/>
              </w:rPr>
            </w:pPr>
          </w:p>
        </w:tc>
        <w:tc>
          <w:tcPr>
            <w:tcW w:w="779"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承　認</w:t>
            </w: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年月日</w:t>
            </w: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処分の内　容</w:t>
            </w:r>
          </w:p>
        </w:tc>
        <w:tc>
          <w:tcPr>
            <w:tcW w:w="1006" w:type="dxa"/>
            <w:vMerge/>
            <w:tcBorders>
              <w:left w:val="single" w:sz="4" w:space="0" w:color="000000"/>
              <w:right w:val="single" w:sz="4" w:space="0" w:color="auto"/>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r>
      <w:tr w:rsidR="00B645B1" w:rsidRPr="00B645B1" w:rsidTr="00332D41">
        <w:trPr>
          <w:jc w:val="center"/>
        </w:trPr>
        <w:tc>
          <w:tcPr>
            <w:tcW w:w="816"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gridSpan w:val="2"/>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3"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709"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21"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21"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3" w:type="dxa"/>
            <w:gridSpan w:val="2"/>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国庫補助金</w:t>
            </w: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都道府県費</w:t>
            </w: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市町村費</w:t>
            </w: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その他</w:t>
            </w:r>
          </w:p>
        </w:tc>
        <w:tc>
          <w:tcPr>
            <w:tcW w:w="567"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851"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779"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780"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1006" w:type="dxa"/>
            <w:vMerge/>
            <w:tcBorders>
              <w:left w:val="single" w:sz="4" w:space="0" w:color="000000"/>
              <w:bottom w:val="single" w:sz="4" w:space="0" w:color="000000"/>
              <w:right w:val="single" w:sz="4" w:space="0" w:color="auto"/>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r>
      <w:tr w:rsidR="00B645B1" w:rsidRPr="00B645B1" w:rsidTr="00332D41">
        <w:trPr>
          <w:trHeight w:val="594"/>
          <w:jc w:val="center"/>
        </w:trPr>
        <w:tc>
          <w:tcPr>
            <w:tcW w:w="816"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円</w:t>
            </w: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円</w:t>
            </w: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円</w:t>
            </w: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円</w:t>
            </w: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円</w:t>
            </w: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jc w:val="right"/>
              <w:textAlignment w:val="baseline"/>
              <w:rPr>
                <w:rFonts w:hAnsi="Times New Roman" w:cs="Times New Roman"/>
                <w:color w:val="auto"/>
                <w:sz w:val="20"/>
                <w:szCs w:val="20"/>
                <w:lang w:eastAsia="en-US"/>
              </w:rPr>
            </w:pPr>
          </w:p>
        </w:tc>
      </w:tr>
      <w:tr w:rsidR="00B645B1" w:rsidRPr="00B645B1" w:rsidTr="00332D41">
        <w:trPr>
          <w:trHeight w:val="594"/>
          <w:jc w:val="center"/>
        </w:trPr>
        <w:tc>
          <w:tcPr>
            <w:tcW w:w="816" w:type="dxa"/>
            <w:vMerge/>
            <w:tcBorders>
              <w:left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r w:rsidR="00B645B1" w:rsidRPr="00B645B1" w:rsidTr="00332D41">
        <w:trPr>
          <w:trHeight w:val="594"/>
          <w:jc w:val="center"/>
        </w:trPr>
        <w:tc>
          <w:tcPr>
            <w:tcW w:w="816"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r w:rsidR="00B645B1" w:rsidRPr="00B645B1" w:rsidTr="00332D41">
        <w:trPr>
          <w:trHeight w:val="594"/>
          <w:jc w:val="center"/>
        </w:trPr>
        <w:tc>
          <w:tcPr>
            <w:tcW w:w="816" w:type="dxa"/>
            <w:vMerge w:val="restart"/>
            <w:tcBorders>
              <w:top w:val="single" w:sz="4" w:space="0" w:color="000000"/>
              <w:left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r w:rsidR="00B645B1" w:rsidRPr="00B645B1" w:rsidTr="00332D41">
        <w:trPr>
          <w:trHeight w:val="594"/>
          <w:jc w:val="center"/>
        </w:trPr>
        <w:tc>
          <w:tcPr>
            <w:tcW w:w="816" w:type="dxa"/>
            <w:vMerge/>
            <w:tcBorders>
              <w:left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r w:rsidR="00B645B1" w:rsidRPr="00B645B1" w:rsidTr="00332D41">
        <w:trPr>
          <w:trHeight w:val="594"/>
          <w:jc w:val="center"/>
        </w:trPr>
        <w:tc>
          <w:tcPr>
            <w:tcW w:w="816" w:type="dxa"/>
            <w:vMerge/>
            <w:tcBorders>
              <w:left w:val="single" w:sz="4" w:space="0" w:color="000000"/>
              <w:bottom w:val="single" w:sz="4" w:space="0" w:color="000000"/>
              <w:right w:val="single" w:sz="4" w:space="0" w:color="000000"/>
            </w:tcBorders>
          </w:tcPr>
          <w:p w:rsidR="00E66E8D" w:rsidRPr="00B645B1" w:rsidRDefault="00E66E8D" w:rsidP="00E66E8D">
            <w:pPr>
              <w:widowControl w:val="0"/>
              <w:autoSpaceDE w:val="0"/>
              <w:autoSpaceDN w:val="0"/>
              <w:adjustRightInd w:val="0"/>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r w:rsidR="00B645B1" w:rsidRPr="00B645B1" w:rsidTr="00332D41">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r w:rsidRPr="00B645B1">
              <w:rPr>
                <w:rFonts w:ascii="Times New Roman" w:hAnsi="Times New Roman" w:hint="eastAsia"/>
                <w:color w:val="auto"/>
                <w:sz w:val="20"/>
                <w:szCs w:val="20"/>
                <w:lang w:eastAsia="en-US"/>
              </w:rPr>
              <w:t>合計</w:t>
            </w:r>
          </w:p>
        </w:tc>
        <w:tc>
          <w:tcPr>
            <w:tcW w:w="992"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44"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86"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79"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c>
          <w:tcPr>
            <w:tcW w:w="1006" w:type="dxa"/>
            <w:tcBorders>
              <w:top w:val="single" w:sz="4" w:space="0" w:color="000000"/>
              <w:left w:val="single" w:sz="4" w:space="0" w:color="000000"/>
              <w:bottom w:val="single" w:sz="4" w:space="0" w:color="000000"/>
              <w:right w:val="single" w:sz="4" w:space="0" w:color="auto"/>
            </w:tcBorders>
          </w:tcPr>
          <w:p w:rsidR="00E66E8D" w:rsidRPr="00B645B1" w:rsidRDefault="00E66E8D" w:rsidP="00E66E8D">
            <w:pPr>
              <w:widowControl w:val="0"/>
              <w:suppressAutoHyphens/>
              <w:kinsoku w:val="0"/>
              <w:overflowPunct w:val="0"/>
              <w:autoSpaceDE w:val="0"/>
              <w:autoSpaceDN w:val="0"/>
              <w:adjustRightInd w:val="0"/>
              <w:textAlignment w:val="baseline"/>
              <w:rPr>
                <w:rFonts w:hAnsi="Times New Roman" w:cs="Times New Roman"/>
                <w:color w:val="auto"/>
                <w:sz w:val="20"/>
                <w:szCs w:val="20"/>
                <w:lang w:eastAsia="en-US"/>
              </w:rPr>
            </w:pPr>
          </w:p>
        </w:tc>
      </w:tr>
    </w:tbl>
    <w:p w:rsidR="00E66E8D" w:rsidRPr="00B645B1" w:rsidRDefault="00E66E8D" w:rsidP="00E66E8D">
      <w:pPr>
        <w:widowControl w:val="0"/>
        <w:overflowPunct w:val="0"/>
        <w:autoSpaceDE w:val="0"/>
        <w:autoSpaceDN w:val="0"/>
        <w:textAlignment w:val="baseline"/>
        <w:rPr>
          <w:rFonts w:ascii="Times New Roman" w:hAnsi="Times New Roman" w:cs="Times New Roman"/>
          <w:color w:val="auto"/>
          <w:sz w:val="22"/>
          <w:szCs w:val="20"/>
        </w:rPr>
      </w:pPr>
      <w:r w:rsidRPr="00B645B1">
        <w:rPr>
          <w:rFonts w:ascii="Times New Roman" w:hAnsi="Times New Roman" w:cs="Times New Roman"/>
          <w:color w:val="auto"/>
          <w:sz w:val="22"/>
          <w:szCs w:val="20"/>
        </w:rPr>
        <w:t xml:space="preserve"> </w:t>
      </w:r>
    </w:p>
    <w:p w:rsidR="00E66E8D" w:rsidRPr="00B645B1" w:rsidRDefault="00E66E8D" w:rsidP="00E66E8D">
      <w:pPr>
        <w:widowControl w:val="0"/>
        <w:overflowPunct w:val="0"/>
        <w:autoSpaceDE w:val="0"/>
        <w:autoSpaceDN w:val="0"/>
        <w:textAlignment w:val="baseline"/>
        <w:rPr>
          <w:rFonts w:hAnsi="Times New Roman"/>
          <w:color w:val="auto"/>
          <w:szCs w:val="22"/>
        </w:rPr>
      </w:pPr>
      <w:r w:rsidRPr="00B645B1">
        <w:rPr>
          <w:rFonts w:hAnsi="Times New Roman" w:hint="eastAsia"/>
          <w:color w:val="auto"/>
          <w:szCs w:val="22"/>
        </w:rPr>
        <w:t>（注）１　処分制限年月日欄には、処分制限の終期を記入すること。</w:t>
      </w:r>
    </w:p>
    <w:p w:rsidR="00E66E8D" w:rsidRPr="00B645B1" w:rsidRDefault="00E66E8D" w:rsidP="00E66E8D">
      <w:pPr>
        <w:widowControl w:val="0"/>
        <w:overflowPunct w:val="0"/>
        <w:autoSpaceDE w:val="0"/>
        <w:autoSpaceDN w:val="0"/>
        <w:ind w:leftChars="289" w:left="905" w:hangingChars="142" w:hanging="298"/>
        <w:textAlignment w:val="baseline"/>
        <w:rPr>
          <w:rFonts w:hAnsi="Times New Roman"/>
          <w:color w:val="auto"/>
          <w:szCs w:val="22"/>
        </w:rPr>
      </w:pPr>
      <w:r w:rsidRPr="00B645B1">
        <w:rPr>
          <w:rFonts w:hAnsi="Times New Roman" w:hint="eastAsia"/>
          <w:color w:val="auto"/>
          <w:szCs w:val="22"/>
        </w:rPr>
        <w:t>２　処分の内容欄には、譲渡、交換、貸付け、担保提供等を別に記入すること。</w:t>
      </w:r>
    </w:p>
    <w:p w:rsidR="00E66E8D" w:rsidRPr="00B645B1" w:rsidRDefault="00E66E8D" w:rsidP="00E66E8D">
      <w:pPr>
        <w:widowControl w:val="0"/>
        <w:overflowPunct w:val="0"/>
        <w:autoSpaceDE w:val="0"/>
        <w:autoSpaceDN w:val="0"/>
        <w:ind w:leftChars="289" w:left="905" w:hangingChars="142" w:hanging="298"/>
        <w:textAlignment w:val="baseline"/>
        <w:rPr>
          <w:rFonts w:hAnsi="Times New Roman"/>
          <w:color w:val="auto"/>
          <w:szCs w:val="22"/>
        </w:rPr>
      </w:pPr>
      <w:r w:rsidRPr="00B645B1">
        <w:rPr>
          <w:rFonts w:hAnsi="Times New Roman" w:hint="eastAsia"/>
          <w:color w:val="auto"/>
          <w:szCs w:val="22"/>
        </w:rPr>
        <w:t>３　摘要欄には、譲渡先、交換先、貸付先及び抵当権等の設定権者の名称又は補助金返還額を記入すること。</w:t>
      </w:r>
    </w:p>
    <w:p w:rsidR="00E66E8D" w:rsidRPr="0058615D" w:rsidRDefault="00E66E8D" w:rsidP="0058615D">
      <w:pPr>
        <w:widowControl w:val="0"/>
        <w:overflowPunct w:val="0"/>
        <w:autoSpaceDE w:val="0"/>
        <w:autoSpaceDN w:val="0"/>
        <w:ind w:leftChars="289" w:left="905" w:hangingChars="142" w:hanging="298"/>
        <w:textAlignment w:val="baseline"/>
        <w:rPr>
          <w:rFonts w:cs="ＭＳ ゴシック" w:hint="eastAsia"/>
          <w:color w:val="auto"/>
          <w:szCs w:val="22"/>
        </w:rPr>
        <w:sectPr w:rsidR="00E66E8D" w:rsidRPr="0058615D" w:rsidSect="00E66E8D">
          <w:pgSz w:w="16838" w:h="11906" w:orient="landscape" w:code="9"/>
          <w:pgMar w:top="720" w:right="720" w:bottom="720" w:left="720" w:header="720" w:footer="720" w:gutter="0"/>
          <w:paperSrc w:first="7" w:other="7"/>
          <w:cols w:space="720"/>
          <w:noEndnote/>
          <w:docGrid w:type="linesAndChars" w:linePitch="286"/>
        </w:sectPr>
      </w:pPr>
      <w:r w:rsidRPr="00B645B1">
        <w:rPr>
          <w:rFonts w:hAnsi="Times New Roman" w:hint="eastAsia"/>
          <w:color w:val="auto"/>
          <w:szCs w:val="22"/>
        </w:rPr>
        <w:t>４　この書式により難い場合には、処分制限期間欄及び処分の状況欄を含むほかの書式をもって財産管理台帳に代えることができる。</w:t>
      </w:r>
      <w:r w:rsidRPr="00B645B1">
        <w:rPr>
          <w:color w:val="auto"/>
          <w:szCs w:val="22"/>
        </w:rPr>
        <w:t xml:space="preserve"> </w:t>
      </w:r>
      <w:bookmarkStart w:id="0" w:name="_GoBack"/>
      <w:bookmarkEnd w:id="0"/>
    </w:p>
    <w:p w:rsidR="00DD6C8F" w:rsidRPr="00B645B1" w:rsidRDefault="00DD6C8F" w:rsidP="00F07C30">
      <w:pPr>
        <w:spacing w:line="0" w:lineRule="atLeast"/>
        <w:rPr>
          <w:rFonts w:cs="Times New Roman" w:hint="eastAsia"/>
          <w:color w:val="auto"/>
          <w:spacing w:val="18"/>
          <w:sz w:val="20"/>
          <w:szCs w:val="20"/>
        </w:rPr>
      </w:pPr>
    </w:p>
    <w:sectPr w:rsidR="00DD6C8F" w:rsidRPr="00B645B1" w:rsidSect="00E66E8D">
      <w:pgSz w:w="11906" w:h="16838" w:code="9"/>
      <w:pgMar w:top="720" w:right="720" w:bottom="720" w:left="720" w:header="720" w:footer="720" w:gutter="0"/>
      <w:paperSrc w:first="7" w:other="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D2" w:rsidRDefault="00C47BD2" w:rsidP="001D4D7E">
      <w:pPr>
        <w:ind w:left="210"/>
      </w:pPr>
      <w:r>
        <w:separator/>
      </w:r>
    </w:p>
  </w:endnote>
  <w:endnote w:type="continuationSeparator" w:id="0">
    <w:p w:rsidR="00C47BD2" w:rsidRDefault="00C47BD2"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D2" w:rsidRDefault="00C47BD2" w:rsidP="001D4D7E">
      <w:pPr>
        <w:ind w:left="210"/>
      </w:pPr>
      <w:r>
        <w:rPr>
          <w:rFonts w:hAnsi="Times New Roman" w:cs="Times New Roman"/>
          <w:color w:val="auto"/>
          <w:sz w:val="2"/>
          <w:szCs w:val="2"/>
        </w:rPr>
        <w:continuationSeparator/>
      </w:r>
    </w:p>
  </w:footnote>
  <w:footnote w:type="continuationSeparator" w:id="0">
    <w:p w:rsidR="00C47BD2" w:rsidRDefault="00C47BD2"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3514C2"/>
    <w:multiLevelType w:val="hybridMultilevel"/>
    <w:tmpl w:val="7652874E"/>
    <w:lvl w:ilvl="0" w:tplc="5EC2D448">
      <w:start w:val="4"/>
      <w:numFmt w:val="bullet"/>
      <w:lvlText w:val="※"/>
      <w:lvlJc w:val="left"/>
      <w:pPr>
        <w:ind w:left="643" w:hanging="36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11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E16"/>
    <w:rsid w:val="000126DF"/>
    <w:rsid w:val="00024D98"/>
    <w:rsid w:val="0003600B"/>
    <w:rsid w:val="00044BC2"/>
    <w:rsid w:val="000519EB"/>
    <w:rsid w:val="000523F0"/>
    <w:rsid w:val="00083DE5"/>
    <w:rsid w:val="00097EA6"/>
    <w:rsid w:val="000A41B5"/>
    <w:rsid w:val="000A4233"/>
    <w:rsid w:val="000A6F66"/>
    <w:rsid w:val="000B2F03"/>
    <w:rsid w:val="000B4BFE"/>
    <w:rsid w:val="000B4E2D"/>
    <w:rsid w:val="000C52C2"/>
    <w:rsid w:val="000D23D3"/>
    <w:rsid w:val="000E3000"/>
    <w:rsid w:val="000E3592"/>
    <w:rsid w:val="000E6C68"/>
    <w:rsid w:val="001061CD"/>
    <w:rsid w:val="00113A56"/>
    <w:rsid w:val="00122544"/>
    <w:rsid w:val="00125E15"/>
    <w:rsid w:val="0015093E"/>
    <w:rsid w:val="00151D01"/>
    <w:rsid w:val="00170474"/>
    <w:rsid w:val="001711CF"/>
    <w:rsid w:val="00172EA5"/>
    <w:rsid w:val="0017376D"/>
    <w:rsid w:val="001775AE"/>
    <w:rsid w:val="0018521E"/>
    <w:rsid w:val="001856CB"/>
    <w:rsid w:val="001858C0"/>
    <w:rsid w:val="001861CF"/>
    <w:rsid w:val="001A0CD9"/>
    <w:rsid w:val="001A3705"/>
    <w:rsid w:val="001B0472"/>
    <w:rsid w:val="001B2F15"/>
    <w:rsid w:val="001B4540"/>
    <w:rsid w:val="001B563B"/>
    <w:rsid w:val="001B71B1"/>
    <w:rsid w:val="001C3FC7"/>
    <w:rsid w:val="001C488A"/>
    <w:rsid w:val="001C7FAF"/>
    <w:rsid w:val="001D29B8"/>
    <w:rsid w:val="001D4D7E"/>
    <w:rsid w:val="001D6C54"/>
    <w:rsid w:val="001E591A"/>
    <w:rsid w:val="001E6619"/>
    <w:rsid w:val="001E732E"/>
    <w:rsid w:val="00211E44"/>
    <w:rsid w:val="00213378"/>
    <w:rsid w:val="0021374F"/>
    <w:rsid w:val="00224345"/>
    <w:rsid w:val="00232601"/>
    <w:rsid w:val="00233CC4"/>
    <w:rsid w:val="00235D51"/>
    <w:rsid w:val="00247F72"/>
    <w:rsid w:val="00262F0D"/>
    <w:rsid w:val="00277CF9"/>
    <w:rsid w:val="00281D9C"/>
    <w:rsid w:val="002842C6"/>
    <w:rsid w:val="0028589F"/>
    <w:rsid w:val="00292A30"/>
    <w:rsid w:val="00295C8B"/>
    <w:rsid w:val="002B29D9"/>
    <w:rsid w:val="002B5384"/>
    <w:rsid w:val="002D031A"/>
    <w:rsid w:val="002E23B4"/>
    <w:rsid w:val="002E3BD9"/>
    <w:rsid w:val="002F43D5"/>
    <w:rsid w:val="002F6544"/>
    <w:rsid w:val="0030632E"/>
    <w:rsid w:val="003149C6"/>
    <w:rsid w:val="00320217"/>
    <w:rsid w:val="00330242"/>
    <w:rsid w:val="003315B3"/>
    <w:rsid w:val="00335493"/>
    <w:rsid w:val="00343187"/>
    <w:rsid w:val="00345C3E"/>
    <w:rsid w:val="003507C5"/>
    <w:rsid w:val="00351DE8"/>
    <w:rsid w:val="003666FC"/>
    <w:rsid w:val="003864F2"/>
    <w:rsid w:val="00393C13"/>
    <w:rsid w:val="003A5464"/>
    <w:rsid w:val="003C6B34"/>
    <w:rsid w:val="003D2F6E"/>
    <w:rsid w:val="003E10B8"/>
    <w:rsid w:val="003E7673"/>
    <w:rsid w:val="003E7E2F"/>
    <w:rsid w:val="003F1D37"/>
    <w:rsid w:val="003F750C"/>
    <w:rsid w:val="004047B6"/>
    <w:rsid w:val="00404903"/>
    <w:rsid w:val="00407F32"/>
    <w:rsid w:val="004100FF"/>
    <w:rsid w:val="00413174"/>
    <w:rsid w:val="00436967"/>
    <w:rsid w:val="00447B73"/>
    <w:rsid w:val="00447D8A"/>
    <w:rsid w:val="00450380"/>
    <w:rsid w:val="00457BC0"/>
    <w:rsid w:val="00460BEA"/>
    <w:rsid w:val="00466BA0"/>
    <w:rsid w:val="00473634"/>
    <w:rsid w:val="00475414"/>
    <w:rsid w:val="00484F34"/>
    <w:rsid w:val="0049790C"/>
    <w:rsid w:val="004A40B7"/>
    <w:rsid w:val="004B0E50"/>
    <w:rsid w:val="004B2CA3"/>
    <w:rsid w:val="004B3F46"/>
    <w:rsid w:val="004B54A1"/>
    <w:rsid w:val="004C07CE"/>
    <w:rsid w:val="004C0F6F"/>
    <w:rsid w:val="004C1D7B"/>
    <w:rsid w:val="004E225F"/>
    <w:rsid w:val="004E3517"/>
    <w:rsid w:val="004E5E13"/>
    <w:rsid w:val="004F21EB"/>
    <w:rsid w:val="004F4DCC"/>
    <w:rsid w:val="00521E0E"/>
    <w:rsid w:val="00525138"/>
    <w:rsid w:val="00534C66"/>
    <w:rsid w:val="00536317"/>
    <w:rsid w:val="00540B1F"/>
    <w:rsid w:val="005411BD"/>
    <w:rsid w:val="005516BA"/>
    <w:rsid w:val="00557E38"/>
    <w:rsid w:val="00560394"/>
    <w:rsid w:val="005658B9"/>
    <w:rsid w:val="0056602D"/>
    <w:rsid w:val="005821E8"/>
    <w:rsid w:val="005844D5"/>
    <w:rsid w:val="0058615D"/>
    <w:rsid w:val="00593438"/>
    <w:rsid w:val="005A3017"/>
    <w:rsid w:val="005B5E21"/>
    <w:rsid w:val="005B6C8D"/>
    <w:rsid w:val="005C5BD7"/>
    <w:rsid w:val="005D5CBF"/>
    <w:rsid w:val="005E4ACC"/>
    <w:rsid w:val="005F1FBC"/>
    <w:rsid w:val="005F70D0"/>
    <w:rsid w:val="00600965"/>
    <w:rsid w:val="00602A4A"/>
    <w:rsid w:val="00612472"/>
    <w:rsid w:val="006458BC"/>
    <w:rsid w:val="00650316"/>
    <w:rsid w:val="006518D1"/>
    <w:rsid w:val="00651EC4"/>
    <w:rsid w:val="00666CEC"/>
    <w:rsid w:val="006713C8"/>
    <w:rsid w:val="006770C1"/>
    <w:rsid w:val="00680608"/>
    <w:rsid w:val="00693E14"/>
    <w:rsid w:val="00694DC7"/>
    <w:rsid w:val="00697924"/>
    <w:rsid w:val="006A180C"/>
    <w:rsid w:val="006B6713"/>
    <w:rsid w:val="006C226F"/>
    <w:rsid w:val="006C4518"/>
    <w:rsid w:val="006C48B8"/>
    <w:rsid w:val="006D1EE2"/>
    <w:rsid w:val="006F34C0"/>
    <w:rsid w:val="006F52F8"/>
    <w:rsid w:val="006F717D"/>
    <w:rsid w:val="00700433"/>
    <w:rsid w:val="0070572B"/>
    <w:rsid w:val="00705E66"/>
    <w:rsid w:val="00712B85"/>
    <w:rsid w:val="00712E11"/>
    <w:rsid w:val="00721CAE"/>
    <w:rsid w:val="007328AE"/>
    <w:rsid w:val="007501DB"/>
    <w:rsid w:val="0075448D"/>
    <w:rsid w:val="00754902"/>
    <w:rsid w:val="00764BD6"/>
    <w:rsid w:val="0076778D"/>
    <w:rsid w:val="007757D1"/>
    <w:rsid w:val="0077635B"/>
    <w:rsid w:val="00782E2C"/>
    <w:rsid w:val="00784D91"/>
    <w:rsid w:val="007879FA"/>
    <w:rsid w:val="00793D7B"/>
    <w:rsid w:val="00795125"/>
    <w:rsid w:val="007A4428"/>
    <w:rsid w:val="007A5EC9"/>
    <w:rsid w:val="007B4373"/>
    <w:rsid w:val="007D10EA"/>
    <w:rsid w:val="007E0133"/>
    <w:rsid w:val="007E2B7D"/>
    <w:rsid w:val="00802FC1"/>
    <w:rsid w:val="00816B94"/>
    <w:rsid w:val="0082009D"/>
    <w:rsid w:val="008221AF"/>
    <w:rsid w:val="00824A5C"/>
    <w:rsid w:val="008263D1"/>
    <w:rsid w:val="00842E63"/>
    <w:rsid w:val="00861DF9"/>
    <w:rsid w:val="00863384"/>
    <w:rsid w:val="00865E6C"/>
    <w:rsid w:val="00870679"/>
    <w:rsid w:val="00871E7E"/>
    <w:rsid w:val="00884321"/>
    <w:rsid w:val="008A01F6"/>
    <w:rsid w:val="008A59BF"/>
    <w:rsid w:val="008B2181"/>
    <w:rsid w:val="008B307B"/>
    <w:rsid w:val="008B4824"/>
    <w:rsid w:val="008C2EF9"/>
    <w:rsid w:val="008C359D"/>
    <w:rsid w:val="008C7797"/>
    <w:rsid w:val="008D6365"/>
    <w:rsid w:val="00902E04"/>
    <w:rsid w:val="00907ABB"/>
    <w:rsid w:val="00907FB8"/>
    <w:rsid w:val="009116CD"/>
    <w:rsid w:val="00912299"/>
    <w:rsid w:val="0091292C"/>
    <w:rsid w:val="00925514"/>
    <w:rsid w:val="00927D34"/>
    <w:rsid w:val="00930DC9"/>
    <w:rsid w:val="00931748"/>
    <w:rsid w:val="009450E6"/>
    <w:rsid w:val="00945623"/>
    <w:rsid w:val="0096432C"/>
    <w:rsid w:val="00965F69"/>
    <w:rsid w:val="009809A5"/>
    <w:rsid w:val="00982DF9"/>
    <w:rsid w:val="00985675"/>
    <w:rsid w:val="009A03DE"/>
    <w:rsid w:val="009B5745"/>
    <w:rsid w:val="009B70D1"/>
    <w:rsid w:val="009C1601"/>
    <w:rsid w:val="009C4DEF"/>
    <w:rsid w:val="009C6E78"/>
    <w:rsid w:val="009D0303"/>
    <w:rsid w:val="009D661A"/>
    <w:rsid w:val="009E53B6"/>
    <w:rsid w:val="009F087D"/>
    <w:rsid w:val="00A01C26"/>
    <w:rsid w:val="00A025B3"/>
    <w:rsid w:val="00A038C2"/>
    <w:rsid w:val="00A10C88"/>
    <w:rsid w:val="00A11FA1"/>
    <w:rsid w:val="00A134EF"/>
    <w:rsid w:val="00A20A2C"/>
    <w:rsid w:val="00A26A3A"/>
    <w:rsid w:val="00A26CED"/>
    <w:rsid w:val="00A27413"/>
    <w:rsid w:val="00A304BE"/>
    <w:rsid w:val="00A356CB"/>
    <w:rsid w:val="00A41380"/>
    <w:rsid w:val="00A44F6A"/>
    <w:rsid w:val="00A452F6"/>
    <w:rsid w:val="00A563EC"/>
    <w:rsid w:val="00A6194A"/>
    <w:rsid w:val="00A61D8C"/>
    <w:rsid w:val="00A7200A"/>
    <w:rsid w:val="00A81214"/>
    <w:rsid w:val="00A87D75"/>
    <w:rsid w:val="00A905D0"/>
    <w:rsid w:val="00A94C4A"/>
    <w:rsid w:val="00A95AC1"/>
    <w:rsid w:val="00AA61BB"/>
    <w:rsid w:val="00AB7103"/>
    <w:rsid w:val="00AC1B8D"/>
    <w:rsid w:val="00AC75EB"/>
    <w:rsid w:val="00AE7F45"/>
    <w:rsid w:val="00AF37C3"/>
    <w:rsid w:val="00AF3832"/>
    <w:rsid w:val="00B015F1"/>
    <w:rsid w:val="00B0244E"/>
    <w:rsid w:val="00B07434"/>
    <w:rsid w:val="00B10504"/>
    <w:rsid w:val="00B32AD3"/>
    <w:rsid w:val="00B476E4"/>
    <w:rsid w:val="00B611B9"/>
    <w:rsid w:val="00B61AEA"/>
    <w:rsid w:val="00B645B1"/>
    <w:rsid w:val="00B67810"/>
    <w:rsid w:val="00B702C7"/>
    <w:rsid w:val="00B73AD4"/>
    <w:rsid w:val="00B7778E"/>
    <w:rsid w:val="00B967F1"/>
    <w:rsid w:val="00BA434B"/>
    <w:rsid w:val="00BA66D4"/>
    <w:rsid w:val="00BA67EA"/>
    <w:rsid w:val="00BD19C1"/>
    <w:rsid w:val="00BD4EBB"/>
    <w:rsid w:val="00BE75D5"/>
    <w:rsid w:val="00BF2DF5"/>
    <w:rsid w:val="00BF3BB7"/>
    <w:rsid w:val="00C02025"/>
    <w:rsid w:val="00C05A5B"/>
    <w:rsid w:val="00C10E56"/>
    <w:rsid w:val="00C140B1"/>
    <w:rsid w:val="00C15BF3"/>
    <w:rsid w:val="00C260D9"/>
    <w:rsid w:val="00C47BD2"/>
    <w:rsid w:val="00C53E83"/>
    <w:rsid w:val="00C54562"/>
    <w:rsid w:val="00C71512"/>
    <w:rsid w:val="00C716A2"/>
    <w:rsid w:val="00C87640"/>
    <w:rsid w:val="00C957B8"/>
    <w:rsid w:val="00CA1521"/>
    <w:rsid w:val="00CA1863"/>
    <w:rsid w:val="00CA2D3D"/>
    <w:rsid w:val="00CA58D7"/>
    <w:rsid w:val="00CC1CD7"/>
    <w:rsid w:val="00CC3546"/>
    <w:rsid w:val="00CC403A"/>
    <w:rsid w:val="00CC46B6"/>
    <w:rsid w:val="00CC623A"/>
    <w:rsid w:val="00CD273B"/>
    <w:rsid w:val="00CE222B"/>
    <w:rsid w:val="00CE59C1"/>
    <w:rsid w:val="00D04FB7"/>
    <w:rsid w:val="00D13982"/>
    <w:rsid w:val="00D14AA4"/>
    <w:rsid w:val="00D22564"/>
    <w:rsid w:val="00D22B85"/>
    <w:rsid w:val="00D3198B"/>
    <w:rsid w:val="00D3284D"/>
    <w:rsid w:val="00D329C8"/>
    <w:rsid w:val="00D36D31"/>
    <w:rsid w:val="00D45709"/>
    <w:rsid w:val="00D517F3"/>
    <w:rsid w:val="00D53966"/>
    <w:rsid w:val="00D700ED"/>
    <w:rsid w:val="00D725C2"/>
    <w:rsid w:val="00D72B2F"/>
    <w:rsid w:val="00D7353F"/>
    <w:rsid w:val="00D73A67"/>
    <w:rsid w:val="00D76356"/>
    <w:rsid w:val="00D770CF"/>
    <w:rsid w:val="00D87582"/>
    <w:rsid w:val="00DA3D13"/>
    <w:rsid w:val="00DB470E"/>
    <w:rsid w:val="00DC2451"/>
    <w:rsid w:val="00DC4BB8"/>
    <w:rsid w:val="00DC4F90"/>
    <w:rsid w:val="00DD0DA7"/>
    <w:rsid w:val="00DD474F"/>
    <w:rsid w:val="00DD6C8F"/>
    <w:rsid w:val="00DE5F4E"/>
    <w:rsid w:val="00DF2B91"/>
    <w:rsid w:val="00DF358A"/>
    <w:rsid w:val="00DF49F4"/>
    <w:rsid w:val="00DF4D59"/>
    <w:rsid w:val="00DF5C1C"/>
    <w:rsid w:val="00E10691"/>
    <w:rsid w:val="00E1388B"/>
    <w:rsid w:val="00E1515C"/>
    <w:rsid w:val="00E1648F"/>
    <w:rsid w:val="00E168F2"/>
    <w:rsid w:val="00E234F4"/>
    <w:rsid w:val="00E43CCA"/>
    <w:rsid w:val="00E60D2A"/>
    <w:rsid w:val="00E62859"/>
    <w:rsid w:val="00E66E8D"/>
    <w:rsid w:val="00E745F4"/>
    <w:rsid w:val="00E8159D"/>
    <w:rsid w:val="00E8532C"/>
    <w:rsid w:val="00E922B0"/>
    <w:rsid w:val="00EA3CDB"/>
    <w:rsid w:val="00EC7B7F"/>
    <w:rsid w:val="00ED2EA3"/>
    <w:rsid w:val="00EE4F79"/>
    <w:rsid w:val="00F04535"/>
    <w:rsid w:val="00F06329"/>
    <w:rsid w:val="00F07C30"/>
    <w:rsid w:val="00F17C42"/>
    <w:rsid w:val="00F503B7"/>
    <w:rsid w:val="00F505B0"/>
    <w:rsid w:val="00F52926"/>
    <w:rsid w:val="00F62107"/>
    <w:rsid w:val="00F81A31"/>
    <w:rsid w:val="00F86A1C"/>
    <w:rsid w:val="00F870B3"/>
    <w:rsid w:val="00FA13F3"/>
    <w:rsid w:val="00FA3297"/>
    <w:rsid w:val="00FA75CB"/>
    <w:rsid w:val="00FB268C"/>
    <w:rsid w:val="00FB3ED1"/>
    <w:rsid w:val="00FC2BF1"/>
    <w:rsid w:val="00FC4D1E"/>
    <w:rsid w:val="00FC603E"/>
    <w:rsid w:val="00FD1C5C"/>
    <w:rsid w:val="00FD3D39"/>
    <w:rsid w:val="00FE1AD4"/>
    <w:rsid w:val="00FE5926"/>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fillcolor="white">
      <v:fill color="white"/>
      <v:textbox inset="5.85pt,.7pt,5.85pt,.7pt"/>
    </o:shapedefaults>
    <o:shapelayout v:ext="edit">
      <o:idmap v:ext="edit" data="1"/>
    </o:shapelayout>
  </w:shapeDefaults>
  <w:decimalSymbol w:val="."/>
  <w:listSeparator w:val=","/>
  <w14:docId w14:val="6A48C978"/>
  <w15:docId w15:val="{810971B0-DC0F-4437-96A2-ADEF245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CA1863"/>
    <w:pPr>
      <w:widowControl w:val="0"/>
      <w:overflowPunct w:val="0"/>
      <w:adjustRightInd w:val="0"/>
      <w:jc w:val="both"/>
      <w:textAlignment w:val="baseline"/>
    </w:pPr>
    <w:rPr>
      <w:rFonts w:ascii="ＭＳ 明朝" w:hAnsi="ＭＳ 明朝" w:cs="ＭＳ 明朝"/>
      <w:color w:val="000000"/>
      <w:sz w:val="24"/>
      <w:szCs w:val="24"/>
    </w:rPr>
  </w:style>
  <w:style w:type="character" w:styleId="afa">
    <w:name w:val="annotation reference"/>
    <w:basedOn w:val="a0"/>
    <w:uiPriority w:val="99"/>
    <w:semiHidden/>
    <w:unhideWhenUsed/>
    <w:rsid w:val="00D73A67"/>
    <w:rPr>
      <w:sz w:val="18"/>
      <w:szCs w:val="18"/>
    </w:rPr>
  </w:style>
  <w:style w:type="paragraph" w:styleId="afb">
    <w:name w:val="annotation text"/>
    <w:basedOn w:val="a"/>
    <w:link w:val="afc"/>
    <w:uiPriority w:val="99"/>
    <w:semiHidden/>
    <w:unhideWhenUsed/>
    <w:rsid w:val="00D73A67"/>
  </w:style>
  <w:style w:type="character" w:customStyle="1" w:styleId="afc">
    <w:name w:val="コメント文字列 (文字)"/>
    <w:basedOn w:val="a0"/>
    <w:link w:val="afb"/>
    <w:uiPriority w:val="99"/>
    <w:semiHidden/>
    <w:rsid w:val="00D73A67"/>
    <w:rPr>
      <w:rFonts w:ascii="ＭＳ 明朝" w:hAnsi="ＭＳ 明朝" w:cs="ＭＳ 明朝"/>
      <w:color w:val="000000"/>
      <w:sz w:val="21"/>
      <w:szCs w:val="21"/>
    </w:rPr>
  </w:style>
  <w:style w:type="paragraph" w:styleId="afd">
    <w:name w:val="annotation subject"/>
    <w:basedOn w:val="afb"/>
    <w:next w:val="afb"/>
    <w:link w:val="afe"/>
    <w:uiPriority w:val="99"/>
    <w:semiHidden/>
    <w:unhideWhenUsed/>
    <w:rsid w:val="00D73A67"/>
    <w:rPr>
      <w:b/>
      <w:bCs/>
    </w:rPr>
  </w:style>
  <w:style w:type="character" w:customStyle="1" w:styleId="afe">
    <w:name w:val="コメント内容 (文字)"/>
    <w:basedOn w:val="afc"/>
    <w:link w:val="afd"/>
    <w:uiPriority w:val="99"/>
    <w:semiHidden/>
    <w:rsid w:val="00D73A67"/>
    <w:rPr>
      <w:rFonts w:ascii="ＭＳ 明朝" w:hAnsi="ＭＳ 明朝" w:cs="ＭＳ 明朝"/>
      <w:b/>
      <w:bCs/>
      <w:color w:val="000000"/>
      <w:sz w:val="21"/>
      <w:szCs w:val="21"/>
    </w:rPr>
  </w:style>
  <w:style w:type="paragraph" w:styleId="aff">
    <w:name w:val="Revision"/>
    <w:hidden/>
    <w:uiPriority w:val="99"/>
    <w:semiHidden/>
    <w:rsid w:val="00D73A67"/>
    <w:rPr>
      <w:rFonts w:ascii="ＭＳ 明朝" w:hAnsi="ＭＳ 明朝" w:cs="ＭＳ 明朝"/>
      <w:color w:val="000000"/>
      <w:sz w:val="21"/>
      <w:szCs w:val="21"/>
    </w:rPr>
  </w:style>
  <w:style w:type="paragraph" w:styleId="aff0">
    <w:name w:val="Body Text"/>
    <w:basedOn w:val="a"/>
    <w:link w:val="aff1"/>
    <w:uiPriority w:val="1"/>
    <w:qFormat/>
    <w:rsid w:val="00457BC0"/>
    <w:pPr>
      <w:widowControl w:val="0"/>
      <w:autoSpaceDE w:val="0"/>
      <w:autoSpaceDN w:val="0"/>
    </w:pPr>
    <w:rPr>
      <w:color w:val="auto"/>
      <w:sz w:val="24"/>
      <w:szCs w:val="24"/>
      <w:lang w:eastAsia="en-US"/>
    </w:rPr>
  </w:style>
  <w:style w:type="character" w:customStyle="1" w:styleId="aff1">
    <w:name w:val="本文 (文字)"/>
    <w:basedOn w:val="a0"/>
    <w:link w:val="aff0"/>
    <w:uiPriority w:val="1"/>
    <w:rsid w:val="00457BC0"/>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131D-D81F-4828-BCFE-BCD02D86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Pages>
  <Words>374</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0593</cp:lastModifiedBy>
  <cp:revision>7</cp:revision>
  <cp:lastPrinted>2020-05-21T08:08:00Z</cp:lastPrinted>
  <dcterms:created xsi:type="dcterms:W3CDTF">2017-10-10T06:06:00Z</dcterms:created>
  <dcterms:modified xsi:type="dcterms:W3CDTF">2020-07-08T02:42:00Z</dcterms:modified>
</cp:coreProperties>
</file>