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収　入　報　告　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私、　　　　　　　は、　　　　　　　　以降の収入が下記のとおりであることを、報告いたします。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なお、虚偽の報告があった場合は、入居の決定を取り消されても異議はありません。</w:t>
      </w:r>
    </w:p>
    <w:p>
      <w:pPr>
        <w:pStyle w:val="0"/>
        <w:jc w:val="lef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default"/>
          <w:sz w:val="24"/>
        </w:rPr>
      </w:pPr>
    </w:p>
    <w:tbl>
      <w:tblPr>
        <w:tblStyle w:val="23"/>
        <w:tblW w:w="7371" w:type="dxa"/>
        <w:tblInd w:w="564" w:type="dxa"/>
        <w:tblLayout w:type="fixed"/>
        <w:tblLook w:firstRow="1" w:lastRow="0" w:firstColumn="1" w:lastColumn="0" w:noHBand="0" w:noVBand="1" w:val="04A0"/>
      </w:tblPr>
      <w:tblGrid>
        <w:gridCol w:w="1842"/>
        <w:gridCol w:w="1843"/>
        <w:gridCol w:w="1843"/>
        <w:gridCol w:w="1843"/>
      </w:tblGrid>
      <w:tr>
        <w:trPr>
          <w:trHeight w:val="384" w:hRule="atLeast"/>
        </w:trPr>
        <w:tc>
          <w:tcPr>
            <w:tcW w:w="36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</w:t>
            </w:r>
            <w:r>
              <w:rPr>
                <w:rFonts w:hint="eastAsia"/>
                <w:color w:val="000000" w:themeColor="text1"/>
                <w:sz w:val="24"/>
              </w:rPr>
              <w:t>和　　年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color w:val="000000" w:themeColor="text1"/>
                <w:sz w:val="24"/>
              </w:rPr>
              <w:t>　　年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収入額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収入額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１０月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１０月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１１月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１１月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１２月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１２月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84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181</Characters>
  <Application>JUST Note</Application>
  <Lines>75</Lines>
  <Paragraphs>64</Paragraphs>
  <CharactersWithSpaces>254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21G2902</dc:creator>
  <cp:lastModifiedBy>0641</cp:lastModifiedBy>
  <cp:lastPrinted>2021-06-10T05:26:00Z</cp:lastPrinted>
  <dcterms:created xsi:type="dcterms:W3CDTF">2017-03-14T04:44:00Z</dcterms:created>
  <dcterms:modified xsi:type="dcterms:W3CDTF">2023-12-28T04:32:09Z</dcterms:modified>
  <cp:revision>13</cp:revision>
</cp:coreProperties>
</file>